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F19" w:rsidRDefault="001958FA" w:rsidP="00C364A4">
      <w:pPr>
        <w:jc w:val="center"/>
        <w:rPr>
          <w:rFonts w:ascii="Century Gothic" w:hAnsi="Century Gothic" w:cs="Arial"/>
          <w:b/>
          <w:sz w:val="28"/>
          <w:szCs w:val="28"/>
        </w:rPr>
      </w:pPr>
      <w:bookmarkStart w:id="0" w:name="_GoBack"/>
      <w:bookmarkEnd w:id="0"/>
      <w:r>
        <w:rPr>
          <w:rFonts w:ascii="Century Gothic" w:hAnsi="Century Gothic" w:cs="Arial"/>
          <w:b/>
          <w:noProof/>
          <w:sz w:val="28"/>
          <w:szCs w:val="28"/>
          <w:lang w:eastAsia="en-GB"/>
        </w:rPr>
        <w:drawing>
          <wp:anchor distT="0" distB="0" distL="114300" distR="114300" simplePos="0" relativeHeight="251657728" behindDoc="1" locked="0" layoutInCell="1" allowOverlap="1">
            <wp:simplePos x="0" y="0"/>
            <wp:positionH relativeFrom="margin">
              <wp:posOffset>-27940</wp:posOffset>
            </wp:positionH>
            <wp:positionV relativeFrom="margin">
              <wp:posOffset>-326390</wp:posOffset>
            </wp:positionV>
            <wp:extent cx="1291590" cy="428625"/>
            <wp:effectExtent l="0" t="0" r="0" b="0"/>
            <wp:wrapTight wrapText="bothSides">
              <wp:wrapPolygon edited="0">
                <wp:start x="0" y="0"/>
                <wp:lineTo x="0" y="16320"/>
                <wp:lineTo x="1593" y="21120"/>
                <wp:lineTo x="1912" y="21120"/>
                <wp:lineTo x="17841" y="21120"/>
                <wp:lineTo x="21345" y="17280"/>
                <wp:lineTo x="21345" y="0"/>
                <wp:lineTo x="15611" y="0"/>
                <wp:lineTo x="0" y="0"/>
              </wp:wrapPolygon>
            </wp:wrapTight>
            <wp:docPr id="2" name="Picture 2" descr="UWTSD-transparent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TSD-transparent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159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43DB" w:rsidRPr="00195599" w:rsidRDefault="00C364A4" w:rsidP="00C364A4">
      <w:pPr>
        <w:jc w:val="center"/>
        <w:rPr>
          <w:rFonts w:ascii="Arial" w:hAnsi="Arial" w:cs="Arial"/>
        </w:rPr>
      </w:pPr>
      <w:r w:rsidRPr="00195599">
        <w:rPr>
          <w:rFonts w:ascii="Century Gothic" w:hAnsi="Century Gothic" w:cs="Arial"/>
          <w:b/>
          <w:sz w:val="28"/>
          <w:szCs w:val="28"/>
        </w:rPr>
        <w:t>DONATIONS</w:t>
      </w:r>
    </w:p>
    <w:p w:rsidR="008D43DB" w:rsidRPr="00195599" w:rsidRDefault="008D43DB">
      <w:pPr>
        <w:rPr>
          <w:rFonts w:ascii="Arial" w:hAnsi="Arial" w:cs="Arial"/>
        </w:rPr>
      </w:pPr>
    </w:p>
    <w:p w:rsidR="008D43DB" w:rsidRPr="003F32B6" w:rsidRDefault="008D43DB" w:rsidP="00C364A4">
      <w:pPr>
        <w:jc w:val="center"/>
        <w:rPr>
          <w:rFonts w:ascii="Century Gothic" w:hAnsi="Century Gothic" w:cs="Arial"/>
          <w:b/>
          <w:i/>
          <w:sz w:val="28"/>
          <w:szCs w:val="28"/>
        </w:rPr>
      </w:pPr>
      <w:r w:rsidRPr="003F32B6">
        <w:rPr>
          <w:rFonts w:ascii="Century Gothic" w:hAnsi="Century Gothic" w:cs="Arial"/>
          <w:b/>
          <w:i/>
          <w:sz w:val="28"/>
          <w:szCs w:val="28"/>
        </w:rPr>
        <w:t>Agreement for the donation of material</w:t>
      </w:r>
    </w:p>
    <w:p w:rsidR="008D43DB" w:rsidRPr="00195599" w:rsidRDefault="008D43DB">
      <w:pPr>
        <w:rPr>
          <w:rFonts w:ascii="Arial" w:hAnsi="Arial" w:cs="Arial"/>
        </w:rPr>
      </w:pPr>
    </w:p>
    <w:p w:rsidR="004A77C1" w:rsidRPr="009B1E07" w:rsidRDefault="003E03B2" w:rsidP="005909FB">
      <w:pPr>
        <w:spacing w:line="276" w:lineRule="auto"/>
        <w:jc w:val="both"/>
        <w:rPr>
          <w:rFonts w:ascii="Arial" w:hAnsi="Arial" w:cs="Arial"/>
          <w:b/>
        </w:rPr>
      </w:pPr>
      <w:r w:rsidRPr="009B1E07">
        <w:rPr>
          <w:rFonts w:ascii="Arial" w:hAnsi="Arial" w:cs="Arial"/>
          <w:b/>
        </w:rPr>
        <w:t xml:space="preserve">I </w:t>
      </w:r>
      <w:r w:rsidR="007A393A" w:rsidRPr="009B1E07">
        <w:rPr>
          <w:rFonts w:ascii="Arial" w:hAnsi="Arial" w:cs="Arial"/>
          <w:b/>
        </w:rPr>
        <w:t>would like to donate</w:t>
      </w:r>
      <w:r w:rsidR="007A393A" w:rsidRPr="009B1E07">
        <w:rPr>
          <w:rFonts w:ascii="Arial" w:hAnsi="Arial" w:cs="Arial"/>
          <w:b/>
        </w:rPr>
        <w:softHyphen/>
      </w:r>
      <w:r w:rsidR="007A393A" w:rsidRPr="009B1E07">
        <w:rPr>
          <w:rFonts w:ascii="Arial" w:hAnsi="Arial" w:cs="Arial"/>
          <w:b/>
        </w:rPr>
        <w:softHyphen/>
      </w:r>
      <w:r w:rsidR="007A393A" w:rsidRPr="009B1E07">
        <w:rPr>
          <w:rFonts w:ascii="Arial" w:hAnsi="Arial" w:cs="Arial"/>
          <w:b/>
        </w:rPr>
        <w:softHyphen/>
      </w:r>
      <w:r w:rsidR="007A393A" w:rsidRPr="009B1E07">
        <w:rPr>
          <w:rFonts w:ascii="Arial" w:hAnsi="Arial" w:cs="Arial"/>
          <w:b/>
        </w:rPr>
        <w:softHyphen/>
      </w:r>
      <w:r w:rsidR="007A393A" w:rsidRPr="009B1E07">
        <w:rPr>
          <w:rFonts w:ascii="Arial" w:hAnsi="Arial" w:cs="Arial"/>
          <w:b/>
        </w:rPr>
        <w:softHyphen/>
      </w:r>
      <w:r w:rsidR="007A393A" w:rsidRPr="009B1E07">
        <w:rPr>
          <w:rFonts w:ascii="Arial" w:hAnsi="Arial" w:cs="Arial"/>
          <w:b/>
        </w:rPr>
        <w:softHyphen/>
      </w:r>
      <w:r w:rsidR="007A393A" w:rsidRPr="009B1E07">
        <w:rPr>
          <w:rFonts w:ascii="Arial" w:hAnsi="Arial" w:cs="Arial"/>
          <w:b/>
        </w:rPr>
        <w:softHyphen/>
      </w:r>
      <w:r w:rsidR="007A393A" w:rsidRPr="009B1E07">
        <w:rPr>
          <w:rFonts w:ascii="Arial" w:hAnsi="Arial" w:cs="Arial"/>
          <w:b/>
        </w:rPr>
        <w:softHyphen/>
      </w:r>
      <w:r w:rsidR="007A393A" w:rsidRPr="009B1E07">
        <w:rPr>
          <w:rFonts w:ascii="Arial" w:hAnsi="Arial" w:cs="Arial"/>
          <w:b/>
        </w:rPr>
        <w:softHyphen/>
      </w:r>
      <w:r w:rsidR="007A393A" w:rsidRPr="009B1E07">
        <w:rPr>
          <w:rFonts w:ascii="Arial" w:hAnsi="Arial" w:cs="Arial"/>
          <w:b/>
        </w:rPr>
        <w:softHyphen/>
      </w:r>
      <w:r w:rsidR="007A393A" w:rsidRPr="009B1E07">
        <w:rPr>
          <w:rFonts w:ascii="Arial" w:hAnsi="Arial" w:cs="Arial"/>
          <w:b/>
        </w:rPr>
        <w:softHyphen/>
      </w:r>
      <w:r w:rsidR="007A393A" w:rsidRPr="009B1E07">
        <w:rPr>
          <w:rFonts w:ascii="Arial" w:hAnsi="Arial" w:cs="Arial"/>
          <w:b/>
        </w:rPr>
        <w:softHyphen/>
      </w:r>
      <w:r w:rsidR="007A393A" w:rsidRPr="009B1E07">
        <w:rPr>
          <w:rFonts w:ascii="Arial" w:hAnsi="Arial" w:cs="Arial"/>
          <w:b/>
        </w:rPr>
        <w:softHyphen/>
      </w:r>
      <w:r w:rsidR="007A393A" w:rsidRPr="009B1E07">
        <w:rPr>
          <w:rFonts w:ascii="Arial" w:hAnsi="Arial" w:cs="Arial"/>
          <w:b/>
        </w:rPr>
        <w:softHyphen/>
      </w:r>
      <w:r w:rsidR="007A393A" w:rsidRPr="009B1E07">
        <w:rPr>
          <w:rFonts w:ascii="Arial" w:hAnsi="Arial" w:cs="Arial"/>
          <w:b/>
        </w:rPr>
        <w:softHyphen/>
      </w:r>
      <w:r w:rsidR="007A393A" w:rsidRPr="009B1E07">
        <w:rPr>
          <w:rFonts w:ascii="Arial" w:hAnsi="Arial" w:cs="Arial"/>
          <w:b/>
        </w:rPr>
        <w:softHyphen/>
      </w:r>
      <w:r w:rsidR="007A393A" w:rsidRPr="009B1E07">
        <w:rPr>
          <w:rFonts w:ascii="Arial" w:hAnsi="Arial" w:cs="Arial"/>
          <w:b/>
        </w:rPr>
        <w:softHyphen/>
      </w:r>
      <w:r w:rsidR="007A393A" w:rsidRPr="009B1E07">
        <w:rPr>
          <w:rFonts w:ascii="Arial" w:hAnsi="Arial" w:cs="Arial"/>
          <w:b/>
        </w:rPr>
        <w:softHyphen/>
      </w:r>
      <w:r w:rsidR="007A393A" w:rsidRPr="009B1E07">
        <w:rPr>
          <w:rFonts w:ascii="Arial" w:hAnsi="Arial" w:cs="Arial"/>
          <w:b/>
        </w:rPr>
        <w:softHyphen/>
      </w:r>
      <w:r w:rsidR="007A393A" w:rsidRPr="009B1E07">
        <w:rPr>
          <w:rFonts w:ascii="Arial" w:hAnsi="Arial" w:cs="Arial"/>
          <w:b/>
        </w:rPr>
        <w:softHyphen/>
      </w:r>
      <w:r w:rsidR="007A393A" w:rsidRPr="009B1E07">
        <w:rPr>
          <w:rFonts w:ascii="Arial" w:hAnsi="Arial" w:cs="Arial"/>
          <w:b/>
        </w:rPr>
        <w:softHyphen/>
      </w:r>
      <w:r w:rsidR="004A77C1" w:rsidRPr="009B1E07">
        <w:rPr>
          <w:rFonts w:ascii="Arial" w:hAnsi="Arial" w:cs="Arial"/>
          <w:b/>
        </w:rPr>
        <w:t xml:space="preserve"> to the University of Wales Trinity S</w:t>
      </w:r>
      <w:r w:rsidR="00837F19">
        <w:rPr>
          <w:rFonts w:ascii="Arial" w:hAnsi="Arial" w:cs="Arial"/>
          <w:b/>
        </w:rPr>
        <w:t>ain</w:t>
      </w:r>
      <w:r w:rsidR="004A77C1" w:rsidRPr="009B1E07">
        <w:rPr>
          <w:rFonts w:ascii="Arial" w:hAnsi="Arial" w:cs="Arial"/>
          <w:b/>
        </w:rPr>
        <w:t>t David</w:t>
      </w:r>
      <w:r w:rsidR="00EE2E70">
        <w:rPr>
          <w:rFonts w:ascii="Arial" w:hAnsi="Arial" w:cs="Arial"/>
          <w:b/>
        </w:rPr>
        <w:t>:</w:t>
      </w:r>
      <w:r w:rsidR="004A77C1" w:rsidRPr="009B1E07">
        <w:rPr>
          <w:rFonts w:ascii="Arial" w:hAnsi="Arial" w:cs="Arial"/>
          <w:b/>
        </w:rPr>
        <w:t xml:space="preserve"> </w:t>
      </w:r>
    </w:p>
    <w:p w:rsidR="008D43DB" w:rsidRPr="004A77C1" w:rsidRDefault="00837F19" w:rsidP="005909FB">
      <w:pPr>
        <w:jc w:val="both"/>
        <w:rPr>
          <w:rFonts w:ascii="Arial" w:hAnsi="Arial" w:cs="Arial"/>
        </w:rPr>
      </w:pPr>
      <w:r w:rsidRPr="00837F19">
        <w:rPr>
          <w:rFonts w:ascii="Arial" w:hAnsi="Arial" w:cs="Arial"/>
          <w:i/>
        </w:rPr>
        <w:t>(please provide a description and attach a separate list if necessary)</w:t>
      </w:r>
    </w:p>
    <w:p w:rsidR="004A77C1" w:rsidRDefault="004A77C1" w:rsidP="005909FB">
      <w:pPr>
        <w:jc w:val="both"/>
        <w:rPr>
          <w:rFonts w:ascii="Arial" w:hAnsi="Arial" w:cs="Arial"/>
        </w:rPr>
      </w:pPr>
    </w:p>
    <w:p w:rsidR="004A77C1" w:rsidRPr="00195599" w:rsidRDefault="004A77C1" w:rsidP="005909FB">
      <w:pPr>
        <w:ind w:left="-227" w:firstLine="240"/>
        <w:jc w:val="both"/>
        <w:rPr>
          <w:rFonts w:ascii="Arial" w:hAnsi="Arial" w:cs="Arial"/>
        </w:rPr>
      </w:pPr>
      <w:r w:rsidRPr="00195599">
        <w:rPr>
          <w:rFonts w:ascii="Arial" w:hAnsi="Arial" w:cs="Arial"/>
        </w:rPr>
        <w:t>______________________________</w:t>
      </w:r>
      <w:r>
        <w:rPr>
          <w:rFonts w:ascii="Arial" w:hAnsi="Arial" w:cs="Arial"/>
        </w:rPr>
        <w:t>___</w:t>
      </w:r>
      <w:r w:rsidRPr="00195599">
        <w:rPr>
          <w:rFonts w:ascii="Arial" w:hAnsi="Arial" w:cs="Arial"/>
        </w:rPr>
        <w:t>___</w:t>
      </w:r>
      <w:r>
        <w:rPr>
          <w:rFonts w:ascii="Arial" w:hAnsi="Arial" w:cs="Arial"/>
        </w:rPr>
        <w:t>______</w:t>
      </w:r>
      <w:r w:rsidRPr="00195599">
        <w:rPr>
          <w:rFonts w:ascii="Arial" w:hAnsi="Arial" w:cs="Arial"/>
        </w:rPr>
        <w:t>___________________</w:t>
      </w:r>
      <w:r w:rsidR="003F32B6">
        <w:rPr>
          <w:rFonts w:ascii="Arial" w:hAnsi="Arial" w:cs="Arial"/>
        </w:rPr>
        <w:t>___</w:t>
      </w:r>
      <w:r w:rsidRPr="00195599">
        <w:rPr>
          <w:rFonts w:ascii="Arial" w:hAnsi="Arial" w:cs="Arial"/>
        </w:rPr>
        <w:t>__</w:t>
      </w:r>
    </w:p>
    <w:p w:rsidR="004A77C1" w:rsidRDefault="004A77C1" w:rsidP="005909FB">
      <w:pPr>
        <w:ind w:firstLine="240"/>
        <w:jc w:val="both"/>
        <w:rPr>
          <w:rFonts w:ascii="Arial" w:hAnsi="Arial" w:cs="Arial"/>
        </w:rPr>
      </w:pPr>
    </w:p>
    <w:p w:rsidR="004A77C1" w:rsidRPr="00195599" w:rsidRDefault="004A77C1" w:rsidP="005909FB">
      <w:pPr>
        <w:ind w:left="-227" w:firstLine="240"/>
        <w:jc w:val="both"/>
        <w:rPr>
          <w:rFonts w:ascii="Arial" w:hAnsi="Arial" w:cs="Arial"/>
        </w:rPr>
      </w:pPr>
      <w:r w:rsidRPr="00195599">
        <w:rPr>
          <w:rFonts w:ascii="Arial" w:hAnsi="Arial" w:cs="Arial"/>
        </w:rPr>
        <w:t>______________________________</w:t>
      </w:r>
      <w:r>
        <w:rPr>
          <w:rFonts w:ascii="Arial" w:hAnsi="Arial" w:cs="Arial"/>
        </w:rPr>
        <w:t>___</w:t>
      </w:r>
      <w:r w:rsidRPr="00195599">
        <w:rPr>
          <w:rFonts w:ascii="Arial" w:hAnsi="Arial" w:cs="Arial"/>
        </w:rPr>
        <w:t>___</w:t>
      </w:r>
      <w:r>
        <w:rPr>
          <w:rFonts w:ascii="Arial" w:hAnsi="Arial" w:cs="Arial"/>
        </w:rPr>
        <w:t>_</w:t>
      </w:r>
      <w:r w:rsidR="00761FA2">
        <w:rPr>
          <w:rFonts w:ascii="Arial" w:hAnsi="Arial" w:cs="Arial"/>
        </w:rPr>
        <w:t>___</w:t>
      </w:r>
      <w:r>
        <w:rPr>
          <w:rFonts w:ascii="Arial" w:hAnsi="Arial" w:cs="Arial"/>
        </w:rPr>
        <w:t>_</w:t>
      </w:r>
      <w:r w:rsidR="003F32B6">
        <w:rPr>
          <w:rFonts w:ascii="Arial" w:hAnsi="Arial" w:cs="Arial"/>
        </w:rPr>
        <w:t>___</w:t>
      </w:r>
      <w:r>
        <w:rPr>
          <w:rFonts w:ascii="Arial" w:hAnsi="Arial" w:cs="Arial"/>
        </w:rPr>
        <w:t>____</w:t>
      </w:r>
      <w:r w:rsidRPr="00195599">
        <w:rPr>
          <w:rFonts w:ascii="Arial" w:hAnsi="Arial" w:cs="Arial"/>
        </w:rPr>
        <w:t>____________</w:t>
      </w:r>
      <w:r>
        <w:rPr>
          <w:rFonts w:ascii="Arial" w:hAnsi="Arial" w:cs="Arial"/>
        </w:rPr>
        <w:t>________</w:t>
      </w:r>
      <w:r w:rsidRPr="00195599">
        <w:rPr>
          <w:rFonts w:ascii="Arial" w:hAnsi="Arial" w:cs="Arial"/>
        </w:rPr>
        <w:t>_</w:t>
      </w:r>
    </w:p>
    <w:p w:rsidR="004A77C1" w:rsidRPr="00195599" w:rsidRDefault="004A77C1" w:rsidP="005909FB">
      <w:pPr>
        <w:jc w:val="both"/>
        <w:rPr>
          <w:rFonts w:ascii="Arial" w:hAnsi="Arial" w:cs="Arial"/>
        </w:rPr>
      </w:pPr>
    </w:p>
    <w:p w:rsidR="004A77C1" w:rsidRDefault="004A77C1" w:rsidP="005909FB">
      <w:pPr>
        <w:jc w:val="both"/>
        <w:rPr>
          <w:rFonts w:ascii="Arial" w:hAnsi="Arial" w:cs="Arial"/>
        </w:rPr>
      </w:pPr>
      <w:r w:rsidRPr="00195599">
        <w:rPr>
          <w:rFonts w:ascii="Arial" w:hAnsi="Arial" w:cs="Arial"/>
        </w:rPr>
        <w:t>___________</w:t>
      </w:r>
      <w:r>
        <w:rPr>
          <w:rFonts w:ascii="Arial" w:hAnsi="Arial" w:cs="Arial"/>
        </w:rPr>
        <w:t>______</w:t>
      </w:r>
      <w:r w:rsidRPr="00195599">
        <w:rPr>
          <w:rFonts w:ascii="Arial" w:hAnsi="Arial" w:cs="Arial"/>
        </w:rPr>
        <w:t>_____</w:t>
      </w:r>
      <w:r>
        <w:rPr>
          <w:rFonts w:ascii="Arial" w:hAnsi="Arial" w:cs="Arial"/>
        </w:rPr>
        <w:t>________</w:t>
      </w:r>
      <w:r w:rsidRPr="00195599">
        <w:rPr>
          <w:rFonts w:ascii="Arial" w:hAnsi="Arial" w:cs="Arial"/>
        </w:rPr>
        <w:t>_____</w:t>
      </w:r>
      <w:r>
        <w:rPr>
          <w:rFonts w:ascii="Arial" w:hAnsi="Arial" w:cs="Arial"/>
        </w:rPr>
        <w:t>_</w:t>
      </w:r>
      <w:r w:rsidR="00761FA2">
        <w:rPr>
          <w:rFonts w:ascii="Arial" w:hAnsi="Arial" w:cs="Arial"/>
        </w:rPr>
        <w:t>___</w:t>
      </w:r>
      <w:r>
        <w:rPr>
          <w:rFonts w:ascii="Arial" w:hAnsi="Arial" w:cs="Arial"/>
        </w:rPr>
        <w:t>______</w:t>
      </w:r>
      <w:r w:rsidR="003F32B6">
        <w:rPr>
          <w:rFonts w:ascii="Arial" w:hAnsi="Arial" w:cs="Arial"/>
        </w:rPr>
        <w:t>___</w:t>
      </w:r>
      <w:r>
        <w:rPr>
          <w:rFonts w:ascii="Arial" w:hAnsi="Arial" w:cs="Arial"/>
        </w:rPr>
        <w:t xml:space="preserve">_____________________ </w:t>
      </w:r>
    </w:p>
    <w:p w:rsidR="004A77C1" w:rsidRDefault="004A77C1" w:rsidP="005909FB">
      <w:pPr>
        <w:jc w:val="both"/>
        <w:rPr>
          <w:i/>
        </w:rPr>
      </w:pPr>
    </w:p>
    <w:p w:rsidR="004A77C1" w:rsidRDefault="004A77C1" w:rsidP="005909FB">
      <w:pPr>
        <w:jc w:val="both"/>
        <w:rPr>
          <w:i/>
        </w:rPr>
      </w:pPr>
    </w:p>
    <w:p w:rsidR="00C364A4" w:rsidRDefault="004A77C1" w:rsidP="005909FB">
      <w:pPr>
        <w:jc w:val="both"/>
        <w:rPr>
          <w:rFonts w:ascii="Arial" w:hAnsi="Arial" w:cs="Arial"/>
        </w:rPr>
      </w:pPr>
      <w:r w:rsidRPr="009B1E07">
        <w:rPr>
          <w:rFonts w:ascii="Arial" w:hAnsi="Arial" w:cs="Arial"/>
          <w:b/>
        </w:rPr>
        <w:t>Name of donor</w:t>
      </w:r>
      <w:r>
        <w:rPr>
          <w:rFonts w:ascii="Arial" w:hAnsi="Arial" w:cs="Arial"/>
        </w:rPr>
        <w:t>: _____________________</w:t>
      </w:r>
      <w:r w:rsidR="00761FA2">
        <w:rPr>
          <w:rFonts w:ascii="Arial" w:hAnsi="Arial" w:cs="Arial"/>
        </w:rPr>
        <w:t>___</w:t>
      </w:r>
      <w:r>
        <w:rPr>
          <w:rFonts w:ascii="Arial" w:hAnsi="Arial" w:cs="Arial"/>
        </w:rPr>
        <w:t>____________</w:t>
      </w:r>
      <w:r w:rsidR="003F32B6">
        <w:rPr>
          <w:rFonts w:ascii="Arial" w:hAnsi="Arial" w:cs="Arial"/>
        </w:rPr>
        <w:t>__</w:t>
      </w:r>
      <w:r>
        <w:rPr>
          <w:rFonts w:ascii="Arial" w:hAnsi="Arial" w:cs="Arial"/>
        </w:rPr>
        <w:t>_________________</w:t>
      </w:r>
    </w:p>
    <w:p w:rsidR="00C364A4" w:rsidRDefault="00C364A4" w:rsidP="005909FB">
      <w:pPr>
        <w:jc w:val="both"/>
        <w:rPr>
          <w:rFonts w:ascii="Arial" w:hAnsi="Arial" w:cs="Arial"/>
        </w:rPr>
      </w:pPr>
    </w:p>
    <w:p w:rsidR="004A77C1" w:rsidRPr="00195599" w:rsidRDefault="004A77C1" w:rsidP="005909FB">
      <w:pPr>
        <w:jc w:val="both"/>
        <w:rPr>
          <w:rFonts w:ascii="Arial" w:hAnsi="Arial" w:cs="Arial"/>
        </w:rPr>
      </w:pPr>
    </w:p>
    <w:p w:rsidR="004A77C1" w:rsidRDefault="004572E0" w:rsidP="005909FB">
      <w:pPr>
        <w:spacing w:line="360" w:lineRule="auto"/>
        <w:jc w:val="both"/>
        <w:rPr>
          <w:rFonts w:ascii="Arial" w:hAnsi="Arial" w:cs="Arial"/>
        </w:rPr>
      </w:pPr>
      <w:r>
        <w:rPr>
          <w:rFonts w:ascii="Arial" w:hAnsi="Arial" w:cs="Arial"/>
        </w:rPr>
        <w:t>If you are donating</w:t>
      </w:r>
      <w:r w:rsidR="00C364A4">
        <w:rPr>
          <w:rFonts w:ascii="Arial" w:hAnsi="Arial" w:cs="Arial"/>
        </w:rPr>
        <w:t xml:space="preserve"> on behalf of </w:t>
      </w:r>
      <w:r>
        <w:rPr>
          <w:rFonts w:ascii="Arial" w:hAnsi="Arial" w:cs="Arial"/>
        </w:rPr>
        <w:t xml:space="preserve">someone else, please give their name: </w:t>
      </w:r>
    </w:p>
    <w:p w:rsidR="004A77C1" w:rsidRDefault="004A77C1" w:rsidP="005909FB">
      <w:pPr>
        <w:spacing w:line="360" w:lineRule="auto"/>
        <w:jc w:val="both"/>
        <w:rPr>
          <w:rFonts w:ascii="Arial" w:hAnsi="Arial" w:cs="Arial"/>
        </w:rPr>
      </w:pPr>
    </w:p>
    <w:p w:rsidR="008D43DB" w:rsidRPr="00195599" w:rsidRDefault="00C364A4" w:rsidP="005909FB">
      <w:pPr>
        <w:spacing w:line="360" w:lineRule="auto"/>
        <w:jc w:val="both"/>
        <w:rPr>
          <w:rFonts w:ascii="Arial" w:hAnsi="Arial" w:cs="Arial"/>
        </w:rPr>
      </w:pPr>
      <w:r>
        <w:rPr>
          <w:rFonts w:ascii="Arial" w:hAnsi="Arial" w:cs="Arial"/>
        </w:rPr>
        <w:t>_____________________</w:t>
      </w:r>
      <w:r w:rsidR="004A77C1">
        <w:rPr>
          <w:rFonts w:ascii="Arial" w:hAnsi="Arial" w:cs="Arial"/>
        </w:rPr>
        <w:t>_____________________</w:t>
      </w:r>
      <w:r w:rsidR="00761FA2">
        <w:rPr>
          <w:rFonts w:ascii="Arial" w:hAnsi="Arial" w:cs="Arial"/>
        </w:rPr>
        <w:t>___</w:t>
      </w:r>
      <w:r w:rsidR="004A77C1">
        <w:rPr>
          <w:rFonts w:ascii="Arial" w:hAnsi="Arial" w:cs="Arial"/>
        </w:rPr>
        <w:t>___</w:t>
      </w:r>
      <w:r w:rsidR="003F32B6">
        <w:rPr>
          <w:rFonts w:ascii="Arial" w:hAnsi="Arial" w:cs="Arial"/>
        </w:rPr>
        <w:t>__</w:t>
      </w:r>
      <w:r w:rsidR="004A77C1">
        <w:rPr>
          <w:rFonts w:ascii="Arial" w:hAnsi="Arial" w:cs="Arial"/>
        </w:rPr>
        <w:t>__</w:t>
      </w:r>
      <w:r w:rsidR="003F32B6">
        <w:rPr>
          <w:rFonts w:ascii="Arial" w:hAnsi="Arial" w:cs="Arial"/>
        </w:rPr>
        <w:t>_</w:t>
      </w:r>
      <w:r w:rsidR="004A77C1">
        <w:rPr>
          <w:rFonts w:ascii="Arial" w:hAnsi="Arial" w:cs="Arial"/>
        </w:rPr>
        <w:t>________________</w:t>
      </w:r>
    </w:p>
    <w:p w:rsidR="00EA7D65" w:rsidRDefault="00EA7D65" w:rsidP="005909FB">
      <w:pPr>
        <w:jc w:val="both"/>
        <w:rPr>
          <w:i/>
        </w:rPr>
      </w:pPr>
    </w:p>
    <w:p w:rsidR="00EA7D65" w:rsidRDefault="00EA7D65" w:rsidP="005909FB">
      <w:pPr>
        <w:jc w:val="both"/>
        <w:rPr>
          <w:rFonts w:ascii="Arial" w:hAnsi="Arial" w:cs="Arial"/>
        </w:rPr>
      </w:pPr>
      <w:r w:rsidRPr="009B1E07">
        <w:rPr>
          <w:rFonts w:ascii="Arial" w:hAnsi="Arial" w:cs="Arial"/>
          <w:b/>
        </w:rPr>
        <w:t>Contact details</w:t>
      </w:r>
      <w:r w:rsidRPr="00EA7D65">
        <w:rPr>
          <w:rFonts w:ascii="Arial" w:hAnsi="Arial" w:cs="Arial"/>
        </w:rPr>
        <w:t xml:space="preserve"> </w:t>
      </w:r>
      <w:r w:rsidRPr="001811B8">
        <w:rPr>
          <w:rFonts w:ascii="Arial" w:hAnsi="Arial" w:cs="Arial"/>
          <w:i/>
        </w:rPr>
        <w:t>(email address or postal address):</w:t>
      </w:r>
    </w:p>
    <w:p w:rsidR="00EA7D65" w:rsidRDefault="00EA7D65" w:rsidP="005909FB">
      <w:pPr>
        <w:jc w:val="both"/>
        <w:rPr>
          <w:rFonts w:ascii="Arial" w:hAnsi="Arial" w:cs="Arial"/>
        </w:rPr>
      </w:pPr>
    </w:p>
    <w:p w:rsidR="00EA7D65" w:rsidRDefault="00EA7D65" w:rsidP="005909FB">
      <w:pPr>
        <w:jc w:val="both"/>
        <w:rPr>
          <w:rFonts w:ascii="Arial" w:hAnsi="Arial" w:cs="Arial"/>
        </w:rPr>
      </w:pPr>
      <w:r>
        <w:rPr>
          <w:rFonts w:ascii="Arial" w:hAnsi="Arial" w:cs="Arial"/>
        </w:rPr>
        <w:t>___________________________________________</w:t>
      </w:r>
      <w:r w:rsidR="00761FA2">
        <w:rPr>
          <w:rFonts w:ascii="Arial" w:hAnsi="Arial" w:cs="Arial"/>
        </w:rPr>
        <w:t>___</w:t>
      </w:r>
      <w:r>
        <w:rPr>
          <w:rFonts w:ascii="Arial" w:hAnsi="Arial" w:cs="Arial"/>
        </w:rPr>
        <w:t>_________</w:t>
      </w:r>
      <w:r w:rsidR="003F32B6">
        <w:rPr>
          <w:rFonts w:ascii="Arial" w:hAnsi="Arial" w:cs="Arial"/>
        </w:rPr>
        <w:t>__</w:t>
      </w:r>
      <w:r>
        <w:rPr>
          <w:rFonts w:ascii="Arial" w:hAnsi="Arial" w:cs="Arial"/>
        </w:rPr>
        <w:t>____________</w:t>
      </w:r>
    </w:p>
    <w:p w:rsidR="004A77C1" w:rsidRDefault="004A77C1" w:rsidP="005909FB">
      <w:pPr>
        <w:jc w:val="both"/>
        <w:rPr>
          <w:rFonts w:ascii="Arial" w:hAnsi="Arial" w:cs="Arial"/>
        </w:rPr>
      </w:pPr>
    </w:p>
    <w:p w:rsidR="00EA7D65" w:rsidRPr="00EA7D65" w:rsidRDefault="004A77C1" w:rsidP="005909FB">
      <w:pPr>
        <w:jc w:val="both"/>
        <w:rPr>
          <w:rFonts w:ascii="Arial" w:hAnsi="Arial" w:cs="Arial"/>
        </w:rPr>
      </w:pPr>
      <w:r>
        <w:rPr>
          <w:rFonts w:ascii="Arial" w:hAnsi="Arial" w:cs="Arial"/>
        </w:rPr>
        <w:lastRenderedPageBreak/>
        <w:t>_______________________________________________</w:t>
      </w:r>
      <w:r w:rsidR="00761FA2">
        <w:rPr>
          <w:rFonts w:ascii="Arial" w:hAnsi="Arial" w:cs="Arial"/>
        </w:rPr>
        <w:t>___</w:t>
      </w:r>
      <w:r>
        <w:rPr>
          <w:rFonts w:ascii="Arial" w:hAnsi="Arial" w:cs="Arial"/>
        </w:rPr>
        <w:t>______</w:t>
      </w:r>
      <w:r w:rsidR="003F32B6">
        <w:rPr>
          <w:rFonts w:ascii="Arial" w:hAnsi="Arial" w:cs="Arial"/>
        </w:rPr>
        <w:t>__</w:t>
      </w:r>
      <w:r>
        <w:rPr>
          <w:rFonts w:ascii="Arial" w:hAnsi="Arial" w:cs="Arial"/>
        </w:rPr>
        <w:t>___________</w:t>
      </w:r>
    </w:p>
    <w:p w:rsidR="007A393A" w:rsidRDefault="007A393A" w:rsidP="005909FB">
      <w:pPr>
        <w:ind w:left="1440"/>
        <w:jc w:val="both"/>
      </w:pPr>
    </w:p>
    <w:p w:rsidR="00EA7D65" w:rsidRDefault="00EA7D65" w:rsidP="005909FB">
      <w:pPr>
        <w:spacing w:line="360" w:lineRule="auto"/>
        <w:jc w:val="both"/>
        <w:rPr>
          <w:rFonts w:ascii="Arial" w:hAnsi="Arial" w:cs="Arial"/>
          <w:i/>
        </w:rPr>
      </w:pPr>
    </w:p>
    <w:p w:rsidR="00C364A4" w:rsidRPr="00C364A4" w:rsidRDefault="00C364A4" w:rsidP="005909FB">
      <w:pPr>
        <w:spacing w:line="360" w:lineRule="auto"/>
        <w:jc w:val="both"/>
        <w:rPr>
          <w:rFonts w:ascii="Arial" w:hAnsi="Arial" w:cs="Arial"/>
          <w:i/>
        </w:rPr>
      </w:pPr>
      <w:r w:rsidRPr="00C364A4">
        <w:rPr>
          <w:rFonts w:ascii="Arial" w:hAnsi="Arial" w:cs="Arial"/>
          <w:i/>
        </w:rPr>
        <w:t>Please delete as appropriate:</w:t>
      </w:r>
    </w:p>
    <w:p w:rsidR="00C364A4" w:rsidRPr="00C364A4" w:rsidRDefault="00C364A4" w:rsidP="000435EF">
      <w:pPr>
        <w:spacing w:line="360" w:lineRule="auto"/>
        <w:ind w:left="284"/>
        <w:jc w:val="both"/>
        <w:rPr>
          <w:rFonts w:ascii="Arial" w:hAnsi="Arial" w:cs="Arial"/>
        </w:rPr>
      </w:pPr>
      <w:r w:rsidRPr="00C364A4">
        <w:rPr>
          <w:rFonts w:ascii="Arial" w:hAnsi="Arial" w:cs="Arial"/>
        </w:rPr>
        <w:t xml:space="preserve">I would like/would not like </w:t>
      </w:r>
      <w:r w:rsidRPr="00C364A4">
        <w:rPr>
          <w:rFonts w:ascii="Arial" w:hAnsi="Arial" w:cs="Arial"/>
          <w:b/>
        </w:rPr>
        <w:t>an entry in the library catalogue</w:t>
      </w:r>
      <w:r w:rsidRPr="00C364A4">
        <w:rPr>
          <w:rFonts w:ascii="Arial" w:hAnsi="Arial" w:cs="Arial"/>
        </w:rPr>
        <w:t>, giving my</w:t>
      </w:r>
      <w:r w:rsidR="004572E0">
        <w:rPr>
          <w:rFonts w:ascii="Arial" w:hAnsi="Arial" w:cs="Arial"/>
        </w:rPr>
        <w:t xml:space="preserve"> name</w:t>
      </w:r>
      <w:r w:rsidR="000435EF">
        <w:rPr>
          <w:rFonts w:ascii="Arial" w:hAnsi="Arial" w:cs="Arial"/>
        </w:rPr>
        <w:t>/the name above as the donor ____</w:t>
      </w:r>
    </w:p>
    <w:p w:rsidR="0002694D" w:rsidRDefault="00C364A4" w:rsidP="000435EF">
      <w:pPr>
        <w:spacing w:line="360" w:lineRule="auto"/>
        <w:ind w:left="284"/>
        <w:jc w:val="both"/>
        <w:rPr>
          <w:rFonts w:ascii="Arial" w:hAnsi="Arial" w:cs="Arial"/>
        </w:rPr>
      </w:pPr>
      <w:r w:rsidRPr="00C364A4">
        <w:rPr>
          <w:rFonts w:ascii="Arial" w:hAnsi="Arial" w:cs="Arial"/>
        </w:rPr>
        <w:t xml:space="preserve">I would like/would not like a </w:t>
      </w:r>
      <w:r w:rsidRPr="00C364A4">
        <w:rPr>
          <w:rFonts w:ascii="Arial" w:hAnsi="Arial" w:cs="Arial"/>
          <w:b/>
        </w:rPr>
        <w:t>book plate</w:t>
      </w:r>
      <w:r w:rsidRPr="00C364A4">
        <w:rPr>
          <w:rFonts w:ascii="Arial" w:hAnsi="Arial" w:cs="Arial"/>
        </w:rPr>
        <w:t xml:space="preserve"> in the front of the book, giving my</w:t>
      </w:r>
      <w:r w:rsidR="004A77C1">
        <w:rPr>
          <w:rFonts w:ascii="Arial" w:hAnsi="Arial" w:cs="Arial"/>
        </w:rPr>
        <w:t xml:space="preserve"> name</w:t>
      </w:r>
      <w:r w:rsidR="000435EF">
        <w:rPr>
          <w:rFonts w:ascii="Arial" w:hAnsi="Arial" w:cs="Arial"/>
        </w:rPr>
        <w:t>/the name above as the donor ____</w:t>
      </w:r>
    </w:p>
    <w:p w:rsidR="00195599" w:rsidRPr="00195599" w:rsidRDefault="00195599" w:rsidP="005909FB">
      <w:pPr>
        <w:ind w:firstLine="240"/>
        <w:jc w:val="both"/>
        <w:rPr>
          <w:rFonts w:ascii="Arial" w:hAnsi="Arial" w:cs="Arial"/>
        </w:rPr>
      </w:pPr>
    </w:p>
    <w:p w:rsidR="00341D68" w:rsidRPr="00195599" w:rsidRDefault="00341D68" w:rsidP="005909FB">
      <w:pPr>
        <w:jc w:val="both"/>
        <w:rPr>
          <w:rFonts w:ascii="Arial" w:hAnsi="Arial" w:cs="Arial"/>
        </w:rPr>
      </w:pPr>
    </w:p>
    <w:p w:rsidR="00341D68" w:rsidRPr="00195599" w:rsidRDefault="00341D68" w:rsidP="005909FB">
      <w:pPr>
        <w:jc w:val="both"/>
        <w:rPr>
          <w:rFonts w:ascii="Arial" w:hAnsi="Arial" w:cs="Arial"/>
        </w:rPr>
      </w:pPr>
      <w:r w:rsidRPr="00195599">
        <w:rPr>
          <w:rFonts w:ascii="Arial" w:hAnsi="Arial" w:cs="Arial"/>
        </w:rPr>
        <w:t>I agree to the conditions given overleaf and confirm that the material is mine to give.</w:t>
      </w:r>
    </w:p>
    <w:p w:rsidR="001647F0" w:rsidRPr="00195599" w:rsidRDefault="001647F0" w:rsidP="005909FB">
      <w:pPr>
        <w:jc w:val="both"/>
        <w:rPr>
          <w:rFonts w:ascii="Arial" w:hAnsi="Arial" w:cs="Arial"/>
        </w:rPr>
      </w:pPr>
    </w:p>
    <w:p w:rsidR="001647F0" w:rsidRPr="00195599" w:rsidRDefault="001647F0" w:rsidP="005909FB">
      <w:pPr>
        <w:jc w:val="both"/>
        <w:rPr>
          <w:rFonts w:ascii="Arial" w:hAnsi="Arial" w:cs="Arial"/>
        </w:rPr>
      </w:pPr>
    </w:p>
    <w:p w:rsidR="001647F0" w:rsidRPr="00195599" w:rsidRDefault="001647F0" w:rsidP="005909FB">
      <w:pPr>
        <w:jc w:val="both"/>
        <w:rPr>
          <w:rFonts w:ascii="Arial" w:hAnsi="Arial" w:cs="Arial"/>
        </w:rPr>
      </w:pPr>
      <w:r w:rsidRPr="00195599">
        <w:rPr>
          <w:rFonts w:ascii="Arial" w:hAnsi="Arial" w:cs="Arial"/>
        </w:rPr>
        <w:t>Sign</w:t>
      </w:r>
      <w:r w:rsidR="00C90A6A">
        <w:rPr>
          <w:rFonts w:ascii="Arial" w:hAnsi="Arial" w:cs="Arial"/>
        </w:rPr>
        <w:t xml:space="preserve">ed </w:t>
      </w:r>
      <w:r w:rsidR="00DB242D" w:rsidRPr="00195599">
        <w:rPr>
          <w:rFonts w:ascii="Arial" w:hAnsi="Arial" w:cs="Arial"/>
        </w:rPr>
        <w:t>______________________</w:t>
      </w:r>
      <w:r w:rsidR="00761FA2">
        <w:rPr>
          <w:rFonts w:ascii="Arial" w:hAnsi="Arial" w:cs="Arial"/>
        </w:rPr>
        <w:t>________</w:t>
      </w:r>
      <w:r w:rsidR="00DB242D" w:rsidRPr="00195599">
        <w:rPr>
          <w:rFonts w:ascii="Arial" w:hAnsi="Arial" w:cs="Arial"/>
        </w:rPr>
        <w:t>__</w:t>
      </w:r>
      <w:r w:rsidR="00C90A6A">
        <w:rPr>
          <w:rFonts w:ascii="Arial" w:hAnsi="Arial" w:cs="Arial"/>
        </w:rPr>
        <w:t>_</w:t>
      </w:r>
      <w:r w:rsidR="00DB242D" w:rsidRPr="00195599">
        <w:rPr>
          <w:rFonts w:ascii="Arial" w:hAnsi="Arial" w:cs="Arial"/>
        </w:rPr>
        <w:t>_________   Date _______________</w:t>
      </w:r>
    </w:p>
    <w:p w:rsidR="00DB242D" w:rsidRPr="00195599" w:rsidRDefault="00DB242D" w:rsidP="005909FB">
      <w:pPr>
        <w:jc w:val="both"/>
        <w:rPr>
          <w:rFonts w:ascii="Arial" w:hAnsi="Arial" w:cs="Arial"/>
        </w:rPr>
      </w:pPr>
    </w:p>
    <w:p w:rsidR="00DB242D" w:rsidRPr="00195599" w:rsidRDefault="00DB242D" w:rsidP="005909FB">
      <w:pPr>
        <w:jc w:val="both"/>
        <w:rPr>
          <w:rFonts w:ascii="Arial" w:hAnsi="Arial" w:cs="Arial"/>
        </w:rPr>
      </w:pPr>
    </w:p>
    <w:p w:rsidR="00DB242D" w:rsidRPr="00195599" w:rsidRDefault="00DB242D" w:rsidP="005909FB">
      <w:pPr>
        <w:jc w:val="both"/>
        <w:rPr>
          <w:rFonts w:ascii="Arial" w:hAnsi="Arial" w:cs="Arial"/>
        </w:rPr>
      </w:pPr>
      <w:r w:rsidRPr="00195599">
        <w:rPr>
          <w:rFonts w:ascii="Arial" w:hAnsi="Arial" w:cs="Arial"/>
        </w:rPr>
        <w:t xml:space="preserve">Accepted on behalf of the University </w:t>
      </w:r>
    </w:p>
    <w:p w:rsidR="00DB242D" w:rsidRPr="00195599" w:rsidRDefault="00DB242D" w:rsidP="005909FB">
      <w:pPr>
        <w:jc w:val="both"/>
        <w:rPr>
          <w:rFonts w:ascii="Arial" w:hAnsi="Arial" w:cs="Arial"/>
        </w:rPr>
      </w:pPr>
    </w:p>
    <w:p w:rsidR="00DB242D" w:rsidRPr="00195599" w:rsidRDefault="00DB242D" w:rsidP="005909FB">
      <w:pPr>
        <w:jc w:val="both"/>
        <w:rPr>
          <w:rFonts w:ascii="Arial" w:hAnsi="Arial" w:cs="Arial"/>
        </w:rPr>
      </w:pPr>
    </w:p>
    <w:p w:rsidR="00DB242D" w:rsidRPr="00195599" w:rsidRDefault="00C90A6A" w:rsidP="005909FB">
      <w:pPr>
        <w:jc w:val="both"/>
        <w:rPr>
          <w:rFonts w:ascii="Arial" w:hAnsi="Arial" w:cs="Arial"/>
        </w:rPr>
      </w:pPr>
      <w:r>
        <w:rPr>
          <w:rFonts w:ascii="Arial" w:hAnsi="Arial" w:cs="Arial"/>
        </w:rPr>
        <w:t xml:space="preserve">Signed </w:t>
      </w:r>
      <w:r w:rsidR="00DB242D" w:rsidRPr="00195599">
        <w:rPr>
          <w:rFonts w:ascii="Arial" w:hAnsi="Arial" w:cs="Arial"/>
        </w:rPr>
        <w:t>____________________</w:t>
      </w:r>
      <w:r w:rsidR="00761FA2">
        <w:rPr>
          <w:rFonts w:ascii="Arial" w:hAnsi="Arial" w:cs="Arial"/>
        </w:rPr>
        <w:t>________</w:t>
      </w:r>
      <w:r w:rsidR="00DB242D" w:rsidRPr="00195599">
        <w:rPr>
          <w:rFonts w:ascii="Arial" w:hAnsi="Arial" w:cs="Arial"/>
        </w:rPr>
        <w:t>______________   Date _______________</w:t>
      </w:r>
    </w:p>
    <w:p w:rsidR="00C86C4B" w:rsidRPr="003C4B19" w:rsidRDefault="007A1DC6">
      <w:pPr>
        <w:rPr>
          <w:rFonts w:ascii="Arial" w:hAnsi="Arial" w:cs="Arial"/>
          <w:sz w:val="22"/>
          <w:szCs w:val="22"/>
        </w:rPr>
      </w:pPr>
      <w:r w:rsidRPr="003C4B19">
        <w:rPr>
          <w:rFonts w:ascii="Arial" w:hAnsi="Arial" w:cs="Arial"/>
          <w:sz w:val="22"/>
          <w:szCs w:val="22"/>
        </w:rPr>
        <w:t>The Library of the University of Trinity S</w:t>
      </w:r>
      <w:r w:rsidR="00837F19" w:rsidRPr="003C4B19">
        <w:rPr>
          <w:rFonts w:ascii="Arial" w:hAnsi="Arial" w:cs="Arial"/>
          <w:sz w:val="22"/>
          <w:szCs w:val="22"/>
        </w:rPr>
        <w:t>ain</w:t>
      </w:r>
      <w:r w:rsidRPr="003C4B19">
        <w:rPr>
          <w:rFonts w:ascii="Arial" w:hAnsi="Arial" w:cs="Arial"/>
          <w:sz w:val="22"/>
          <w:szCs w:val="22"/>
        </w:rPr>
        <w:t>t David is grateful for all offers of donations, but because of pressure on accommodation and processing time it is necessary to make the following stipulations:</w:t>
      </w:r>
    </w:p>
    <w:p w:rsidR="007A1DC6" w:rsidRPr="003C4B19" w:rsidRDefault="007A1DC6">
      <w:pPr>
        <w:rPr>
          <w:rFonts w:ascii="Arial" w:hAnsi="Arial" w:cs="Arial"/>
          <w:sz w:val="22"/>
          <w:szCs w:val="22"/>
        </w:rPr>
      </w:pPr>
    </w:p>
    <w:p w:rsidR="007A1DC6" w:rsidRPr="003C4B19" w:rsidRDefault="007A1DC6" w:rsidP="00195599">
      <w:pPr>
        <w:numPr>
          <w:ilvl w:val="0"/>
          <w:numId w:val="1"/>
        </w:numPr>
        <w:tabs>
          <w:tab w:val="clear" w:pos="900"/>
          <w:tab w:val="num" w:pos="360"/>
        </w:tabs>
        <w:spacing w:after="240" w:line="276" w:lineRule="auto"/>
        <w:ind w:left="360"/>
        <w:rPr>
          <w:rFonts w:ascii="Arial" w:hAnsi="Arial" w:cs="Arial"/>
          <w:sz w:val="22"/>
          <w:szCs w:val="22"/>
        </w:rPr>
      </w:pPr>
      <w:r w:rsidRPr="003C4B19">
        <w:rPr>
          <w:rFonts w:ascii="Arial" w:hAnsi="Arial" w:cs="Arial"/>
          <w:sz w:val="22"/>
          <w:szCs w:val="22"/>
        </w:rPr>
        <w:t>Donations should be relevant to the teaching and research requirements of</w:t>
      </w:r>
      <w:r w:rsidR="002C4F1B" w:rsidRPr="003C4B19">
        <w:rPr>
          <w:rFonts w:ascii="Arial" w:hAnsi="Arial" w:cs="Arial"/>
          <w:sz w:val="22"/>
          <w:szCs w:val="22"/>
        </w:rPr>
        <w:t xml:space="preserve"> the U</w:t>
      </w:r>
      <w:r w:rsidR="00D53F45" w:rsidRPr="003C4B19">
        <w:rPr>
          <w:rFonts w:ascii="Arial" w:hAnsi="Arial" w:cs="Arial"/>
          <w:sz w:val="22"/>
          <w:szCs w:val="22"/>
        </w:rPr>
        <w:t>niversity or should comple</w:t>
      </w:r>
      <w:r w:rsidRPr="003C4B19">
        <w:rPr>
          <w:rFonts w:ascii="Arial" w:hAnsi="Arial" w:cs="Arial"/>
          <w:sz w:val="22"/>
          <w:szCs w:val="22"/>
        </w:rPr>
        <w:t>ment</w:t>
      </w:r>
      <w:r w:rsidR="00D53F45" w:rsidRPr="003C4B19">
        <w:rPr>
          <w:rFonts w:ascii="Arial" w:hAnsi="Arial" w:cs="Arial"/>
          <w:sz w:val="22"/>
          <w:szCs w:val="22"/>
        </w:rPr>
        <w:t xml:space="preserve"> existing special collections.</w:t>
      </w:r>
    </w:p>
    <w:p w:rsidR="00690A0C" w:rsidRPr="003C4B19" w:rsidRDefault="00D53F45" w:rsidP="00195599">
      <w:pPr>
        <w:numPr>
          <w:ilvl w:val="0"/>
          <w:numId w:val="1"/>
        </w:numPr>
        <w:tabs>
          <w:tab w:val="clear" w:pos="900"/>
          <w:tab w:val="num" w:pos="360"/>
        </w:tabs>
        <w:spacing w:after="240" w:line="276" w:lineRule="auto"/>
        <w:ind w:left="360"/>
        <w:rPr>
          <w:rFonts w:ascii="Arial" w:hAnsi="Arial" w:cs="Arial"/>
          <w:sz w:val="22"/>
          <w:szCs w:val="22"/>
        </w:rPr>
      </w:pPr>
      <w:r w:rsidRPr="003C4B19">
        <w:rPr>
          <w:rFonts w:ascii="Arial" w:hAnsi="Arial" w:cs="Arial"/>
          <w:sz w:val="22"/>
          <w:szCs w:val="22"/>
        </w:rPr>
        <w:t>Items should be in a reasonable condition</w:t>
      </w:r>
      <w:r w:rsidR="00690A0C" w:rsidRPr="003C4B19">
        <w:rPr>
          <w:rFonts w:ascii="Arial" w:hAnsi="Arial" w:cs="Arial"/>
          <w:sz w:val="22"/>
          <w:szCs w:val="22"/>
        </w:rPr>
        <w:t xml:space="preserve"> for use by readers.</w:t>
      </w:r>
      <w:r w:rsidR="000B0E2E" w:rsidRPr="003C4B19">
        <w:rPr>
          <w:rFonts w:ascii="Arial" w:hAnsi="Arial" w:cs="Arial"/>
          <w:sz w:val="22"/>
          <w:szCs w:val="22"/>
        </w:rPr>
        <w:t xml:space="preserve"> </w:t>
      </w:r>
      <w:r w:rsidR="00690A0C" w:rsidRPr="003C4B19">
        <w:rPr>
          <w:rFonts w:ascii="Arial" w:hAnsi="Arial" w:cs="Arial"/>
          <w:sz w:val="22"/>
          <w:szCs w:val="22"/>
        </w:rPr>
        <w:t>An exception would be made for</w:t>
      </w:r>
      <w:r w:rsidR="000B0E2E" w:rsidRPr="003C4B19">
        <w:rPr>
          <w:rFonts w:ascii="Arial" w:hAnsi="Arial" w:cs="Arial"/>
          <w:sz w:val="22"/>
          <w:szCs w:val="22"/>
        </w:rPr>
        <w:t xml:space="preserve"> particularly rare or valuable</w:t>
      </w:r>
      <w:r w:rsidR="00690A0C" w:rsidRPr="003C4B19">
        <w:rPr>
          <w:rFonts w:ascii="Arial" w:hAnsi="Arial" w:cs="Arial"/>
          <w:sz w:val="22"/>
          <w:szCs w:val="22"/>
        </w:rPr>
        <w:t xml:space="preserve"> items</w:t>
      </w:r>
      <w:r w:rsidR="000B0E2E" w:rsidRPr="003C4B19">
        <w:rPr>
          <w:rFonts w:ascii="Arial" w:hAnsi="Arial" w:cs="Arial"/>
          <w:sz w:val="22"/>
          <w:szCs w:val="22"/>
        </w:rPr>
        <w:t>.</w:t>
      </w:r>
    </w:p>
    <w:p w:rsidR="002C4F1B" w:rsidRPr="003C4B19" w:rsidRDefault="002C4F1B" w:rsidP="00195599">
      <w:pPr>
        <w:numPr>
          <w:ilvl w:val="0"/>
          <w:numId w:val="1"/>
        </w:numPr>
        <w:tabs>
          <w:tab w:val="clear" w:pos="900"/>
          <w:tab w:val="num" w:pos="360"/>
        </w:tabs>
        <w:spacing w:after="240" w:line="276" w:lineRule="auto"/>
        <w:ind w:left="360"/>
        <w:rPr>
          <w:rFonts w:ascii="Arial" w:hAnsi="Arial" w:cs="Arial"/>
          <w:sz w:val="22"/>
          <w:szCs w:val="22"/>
        </w:rPr>
      </w:pPr>
      <w:r w:rsidRPr="003C4B19">
        <w:rPr>
          <w:rFonts w:ascii="Arial" w:hAnsi="Arial" w:cs="Arial"/>
          <w:sz w:val="22"/>
          <w:szCs w:val="22"/>
        </w:rPr>
        <w:lastRenderedPageBreak/>
        <w:t xml:space="preserve">Items donated to the Library become the property of the University and may be disposed of, offered for sale, or donated to charitable organizations as the Library sees fit. </w:t>
      </w:r>
    </w:p>
    <w:p w:rsidR="002C4F1B" w:rsidRPr="003C4B19" w:rsidRDefault="002C4F1B" w:rsidP="00195599">
      <w:pPr>
        <w:numPr>
          <w:ilvl w:val="0"/>
          <w:numId w:val="1"/>
        </w:numPr>
        <w:tabs>
          <w:tab w:val="clear" w:pos="900"/>
          <w:tab w:val="num" w:pos="360"/>
        </w:tabs>
        <w:spacing w:after="240" w:line="276" w:lineRule="auto"/>
        <w:ind w:left="360"/>
        <w:rPr>
          <w:rFonts w:ascii="Arial" w:hAnsi="Arial" w:cs="Arial"/>
          <w:sz w:val="22"/>
          <w:szCs w:val="22"/>
        </w:rPr>
      </w:pPr>
      <w:r w:rsidRPr="003C4B19">
        <w:rPr>
          <w:rFonts w:ascii="Arial" w:hAnsi="Arial" w:cs="Arial"/>
          <w:sz w:val="22"/>
          <w:szCs w:val="22"/>
        </w:rPr>
        <w:t>The Library cannot accept responsibility for subsequent valuations of donations.</w:t>
      </w:r>
    </w:p>
    <w:p w:rsidR="00D53F45" w:rsidRPr="003C4B19" w:rsidRDefault="00D53F45" w:rsidP="00195599">
      <w:pPr>
        <w:numPr>
          <w:ilvl w:val="0"/>
          <w:numId w:val="1"/>
        </w:numPr>
        <w:tabs>
          <w:tab w:val="clear" w:pos="900"/>
          <w:tab w:val="num" w:pos="360"/>
        </w:tabs>
        <w:spacing w:after="240" w:line="276" w:lineRule="auto"/>
        <w:ind w:left="360"/>
        <w:rPr>
          <w:rFonts w:ascii="Arial" w:hAnsi="Arial" w:cs="Arial"/>
          <w:sz w:val="22"/>
          <w:szCs w:val="22"/>
        </w:rPr>
      </w:pPr>
      <w:r w:rsidRPr="003C4B19">
        <w:rPr>
          <w:rFonts w:ascii="Arial" w:hAnsi="Arial" w:cs="Arial"/>
          <w:sz w:val="22"/>
          <w:szCs w:val="22"/>
        </w:rPr>
        <w:t xml:space="preserve">The </w:t>
      </w:r>
      <w:r w:rsidR="008D43DB" w:rsidRPr="003C4B19">
        <w:rPr>
          <w:rFonts w:ascii="Arial" w:hAnsi="Arial" w:cs="Arial"/>
          <w:sz w:val="22"/>
          <w:szCs w:val="22"/>
        </w:rPr>
        <w:t>L</w:t>
      </w:r>
      <w:r w:rsidRPr="003C4B19">
        <w:rPr>
          <w:rFonts w:ascii="Arial" w:hAnsi="Arial" w:cs="Arial"/>
          <w:sz w:val="22"/>
          <w:szCs w:val="22"/>
        </w:rPr>
        <w:t>ibrary reserves the right to locate material at the site and in the collection which</w:t>
      </w:r>
      <w:r w:rsidR="00142877" w:rsidRPr="003C4B19">
        <w:rPr>
          <w:rFonts w:ascii="Arial" w:hAnsi="Arial" w:cs="Arial"/>
          <w:sz w:val="22"/>
          <w:szCs w:val="22"/>
        </w:rPr>
        <w:t xml:space="preserve"> it considers most appropriate.</w:t>
      </w:r>
      <w:r w:rsidR="002C4F1B" w:rsidRPr="003C4B19">
        <w:rPr>
          <w:rFonts w:ascii="Arial" w:hAnsi="Arial" w:cs="Arial"/>
          <w:sz w:val="22"/>
          <w:szCs w:val="22"/>
        </w:rPr>
        <w:t xml:space="preserve"> It will not normally be possible to keep donated items together as a discrete collection.</w:t>
      </w:r>
    </w:p>
    <w:p w:rsidR="000B0E2E" w:rsidRPr="003C4B19" w:rsidRDefault="000B0E2E" w:rsidP="00195599">
      <w:pPr>
        <w:numPr>
          <w:ilvl w:val="0"/>
          <w:numId w:val="1"/>
        </w:numPr>
        <w:tabs>
          <w:tab w:val="clear" w:pos="900"/>
          <w:tab w:val="num" w:pos="360"/>
        </w:tabs>
        <w:spacing w:after="240" w:line="276" w:lineRule="auto"/>
        <w:ind w:left="360"/>
        <w:rPr>
          <w:rFonts w:ascii="Arial" w:hAnsi="Arial" w:cs="Arial"/>
          <w:sz w:val="22"/>
          <w:szCs w:val="22"/>
        </w:rPr>
      </w:pPr>
      <w:r w:rsidRPr="003C4B19">
        <w:rPr>
          <w:rFonts w:ascii="Arial" w:hAnsi="Arial" w:cs="Arial"/>
          <w:sz w:val="22"/>
          <w:szCs w:val="22"/>
        </w:rPr>
        <w:t xml:space="preserve">Large donations should be discussed in advance with the </w:t>
      </w:r>
      <w:r w:rsidR="00A3124D" w:rsidRPr="003C4B19">
        <w:rPr>
          <w:rFonts w:ascii="Arial" w:hAnsi="Arial" w:cs="Arial"/>
          <w:sz w:val="22"/>
          <w:szCs w:val="22"/>
        </w:rPr>
        <w:t xml:space="preserve">Acquisitions and Subscriptions </w:t>
      </w:r>
      <w:r w:rsidRPr="003C4B19">
        <w:rPr>
          <w:rFonts w:ascii="Arial" w:hAnsi="Arial" w:cs="Arial"/>
          <w:sz w:val="22"/>
          <w:szCs w:val="22"/>
        </w:rPr>
        <w:t xml:space="preserve">Librarian and a </w:t>
      </w:r>
      <w:r w:rsidR="003A0DE7" w:rsidRPr="003C4B19">
        <w:rPr>
          <w:rFonts w:ascii="Arial" w:hAnsi="Arial" w:cs="Arial"/>
          <w:sz w:val="22"/>
          <w:szCs w:val="22"/>
        </w:rPr>
        <w:t xml:space="preserve">list of the collection supplied </w:t>
      </w:r>
      <w:r w:rsidR="00A3124D" w:rsidRPr="003C4B19">
        <w:rPr>
          <w:rFonts w:ascii="Arial" w:hAnsi="Arial" w:cs="Arial"/>
          <w:sz w:val="22"/>
          <w:szCs w:val="22"/>
        </w:rPr>
        <w:t>for consultation prior to donation</w:t>
      </w:r>
      <w:r w:rsidR="003A0DE7" w:rsidRPr="003C4B19">
        <w:rPr>
          <w:rFonts w:ascii="Arial" w:hAnsi="Arial" w:cs="Arial"/>
          <w:sz w:val="22"/>
          <w:szCs w:val="22"/>
        </w:rPr>
        <w:t>.</w:t>
      </w:r>
    </w:p>
    <w:p w:rsidR="00690A0C" w:rsidRPr="003C4B19" w:rsidRDefault="00690A0C" w:rsidP="00195599">
      <w:pPr>
        <w:numPr>
          <w:ilvl w:val="0"/>
          <w:numId w:val="1"/>
        </w:numPr>
        <w:tabs>
          <w:tab w:val="clear" w:pos="900"/>
          <w:tab w:val="num" w:pos="360"/>
        </w:tabs>
        <w:spacing w:after="240" w:line="276" w:lineRule="auto"/>
        <w:ind w:left="360"/>
        <w:rPr>
          <w:rFonts w:ascii="Arial" w:hAnsi="Arial" w:cs="Arial"/>
          <w:sz w:val="22"/>
          <w:szCs w:val="22"/>
        </w:rPr>
      </w:pPr>
      <w:r w:rsidRPr="003C4B19">
        <w:rPr>
          <w:rFonts w:ascii="Arial" w:hAnsi="Arial" w:cs="Arial"/>
          <w:sz w:val="22"/>
          <w:szCs w:val="22"/>
        </w:rPr>
        <w:t xml:space="preserve">Donors who wish to apply special conditions to their donations must agree these in advance with the </w:t>
      </w:r>
      <w:r w:rsidR="00A3124D" w:rsidRPr="003C4B19">
        <w:rPr>
          <w:rFonts w:ascii="Arial" w:hAnsi="Arial" w:cs="Arial"/>
          <w:sz w:val="22"/>
          <w:szCs w:val="22"/>
        </w:rPr>
        <w:t xml:space="preserve">Acquisitions and Subscriptions </w:t>
      </w:r>
      <w:r w:rsidRPr="003C4B19">
        <w:rPr>
          <w:rFonts w:ascii="Arial" w:hAnsi="Arial" w:cs="Arial"/>
          <w:sz w:val="22"/>
          <w:szCs w:val="22"/>
        </w:rPr>
        <w:t>Librarian.</w:t>
      </w:r>
    </w:p>
    <w:p w:rsidR="002C4F1B" w:rsidRPr="003C4B19" w:rsidRDefault="002C4F1B" w:rsidP="00195599">
      <w:pPr>
        <w:numPr>
          <w:ilvl w:val="0"/>
          <w:numId w:val="1"/>
        </w:numPr>
        <w:tabs>
          <w:tab w:val="clear" w:pos="900"/>
          <w:tab w:val="num" w:pos="360"/>
        </w:tabs>
        <w:spacing w:after="240" w:line="276" w:lineRule="auto"/>
        <w:ind w:left="360"/>
        <w:rPr>
          <w:rFonts w:ascii="Arial" w:hAnsi="Arial" w:cs="Arial"/>
          <w:sz w:val="22"/>
          <w:szCs w:val="22"/>
        </w:rPr>
      </w:pPr>
      <w:r w:rsidRPr="003C4B19">
        <w:rPr>
          <w:rFonts w:ascii="Arial" w:hAnsi="Arial" w:cs="Arial"/>
          <w:sz w:val="22"/>
          <w:szCs w:val="22"/>
        </w:rPr>
        <w:t>Duplicates of existing stock are only accepted where additional copies are considered useful</w:t>
      </w:r>
      <w:r w:rsidR="008D43DB" w:rsidRPr="003C4B19">
        <w:rPr>
          <w:rFonts w:ascii="Arial" w:hAnsi="Arial" w:cs="Arial"/>
          <w:sz w:val="22"/>
          <w:szCs w:val="22"/>
        </w:rPr>
        <w:t>.</w:t>
      </w:r>
    </w:p>
    <w:p w:rsidR="00690A0C" w:rsidRPr="003C4B19" w:rsidRDefault="00690A0C" w:rsidP="00195599">
      <w:pPr>
        <w:numPr>
          <w:ilvl w:val="0"/>
          <w:numId w:val="1"/>
        </w:numPr>
        <w:tabs>
          <w:tab w:val="clear" w:pos="900"/>
          <w:tab w:val="num" w:pos="360"/>
        </w:tabs>
        <w:spacing w:after="240" w:line="276" w:lineRule="auto"/>
        <w:ind w:left="360"/>
        <w:rPr>
          <w:rFonts w:ascii="Arial" w:hAnsi="Arial" w:cs="Arial"/>
          <w:sz w:val="22"/>
          <w:szCs w:val="22"/>
        </w:rPr>
      </w:pPr>
      <w:r w:rsidRPr="003C4B19">
        <w:rPr>
          <w:rFonts w:ascii="Arial" w:hAnsi="Arial" w:cs="Arial"/>
          <w:sz w:val="22"/>
          <w:szCs w:val="22"/>
        </w:rPr>
        <w:t xml:space="preserve">The </w:t>
      </w:r>
      <w:r w:rsidR="002C4F1B" w:rsidRPr="003C4B19">
        <w:rPr>
          <w:rFonts w:ascii="Arial" w:hAnsi="Arial" w:cs="Arial"/>
          <w:sz w:val="22"/>
          <w:szCs w:val="22"/>
        </w:rPr>
        <w:t>L</w:t>
      </w:r>
      <w:r w:rsidRPr="003C4B19">
        <w:rPr>
          <w:rFonts w:ascii="Arial" w:hAnsi="Arial" w:cs="Arial"/>
          <w:sz w:val="22"/>
          <w:szCs w:val="22"/>
        </w:rPr>
        <w:t xml:space="preserve">ibrary must be allowed to set its own priorities on the processing of material and cannot guarantee to process donations </w:t>
      </w:r>
      <w:r w:rsidR="006B54E6" w:rsidRPr="003C4B19">
        <w:rPr>
          <w:rFonts w:ascii="Arial" w:hAnsi="Arial" w:cs="Arial"/>
          <w:sz w:val="22"/>
          <w:szCs w:val="22"/>
        </w:rPr>
        <w:t>outside of these priorities.</w:t>
      </w:r>
    </w:p>
    <w:p w:rsidR="006B54E6" w:rsidRPr="003C4B19" w:rsidRDefault="006B54E6" w:rsidP="00195599">
      <w:pPr>
        <w:numPr>
          <w:ilvl w:val="0"/>
          <w:numId w:val="1"/>
        </w:numPr>
        <w:tabs>
          <w:tab w:val="clear" w:pos="900"/>
          <w:tab w:val="num" w:pos="360"/>
        </w:tabs>
        <w:spacing w:after="240" w:line="276" w:lineRule="auto"/>
        <w:ind w:left="360"/>
        <w:rPr>
          <w:rFonts w:ascii="Arial" w:hAnsi="Arial" w:cs="Arial"/>
          <w:sz w:val="22"/>
          <w:szCs w:val="22"/>
        </w:rPr>
      </w:pPr>
      <w:r w:rsidRPr="003C4B19">
        <w:rPr>
          <w:rFonts w:ascii="Arial" w:hAnsi="Arial" w:cs="Arial"/>
          <w:sz w:val="22"/>
          <w:szCs w:val="22"/>
        </w:rPr>
        <w:t xml:space="preserve">The </w:t>
      </w:r>
      <w:r w:rsidR="002C4F1B" w:rsidRPr="003C4B19">
        <w:rPr>
          <w:rFonts w:ascii="Arial" w:hAnsi="Arial" w:cs="Arial"/>
          <w:sz w:val="22"/>
          <w:szCs w:val="22"/>
        </w:rPr>
        <w:t>L</w:t>
      </w:r>
      <w:r w:rsidRPr="003C4B19">
        <w:rPr>
          <w:rFonts w:ascii="Arial" w:hAnsi="Arial" w:cs="Arial"/>
          <w:sz w:val="22"/>
          <w:szCs w:val="22"/>
        </w:rPr>
        <w:t xml:space="preserve">ibrary would like to acknowledge donations with a bookplate </w:t>
      </w:r>
      <w:r w:rsidR="00085105" w:rsidRPr="003C4B19">
        <w:rPr>
          <w:rFonts w:ascii="Arial" w:hAnsi="Arial" w:cs="Arial"/>
          <w:sz w:val="22"/>
          <w:szCs w:val="22"/>
        </w:rPr>
        <w:t xml:space="preserve">inside the book and a note in the catalogue, </w:t>
      </w:r>
      <w:r w:rsidRPr="003C4B19">
        <w:rPr>
          <w:rFonts w:ascii="Arial" w:hAnsi="Arial" w:cs="Arial"/>
          <w:sz w:val="22"/>
          <w:szCs w:val="22"/>
        </w:rPr>
        <w:t>if this is agreeable to the donor.</w:t>
      </w:r>
      <w:r w:rsidR="00A3124D" w:rsidRPr="003C4B19">
        <w:rPr>
          <w:rFonts w:ascii="Arial" w:hAnsi="Arial" w:cs="Arial"/>
          <w:sz w:val="22"/>
          <w:szCs w:val="22"/>
        </w:rPr>
        <w:t xml:space="preserve">  Donors should confirm in advance if they do not wish to be acknowledged in this way.</w:t>
      </w:r>
    </w:p>
    <w:p w:rsidR="00E05912" w:rsidRPr="003C4B19" w:rsidRDefault="00A3124D" w:rsidP="00E05912">
      <w:pPr>
        <w:spacing w:after="240" w:line="276" w:lineRule="auto"/>
        <w:rPr>
          <w:rFonts w:ascii="Arial" w:hAnsi="Arial" w:cs="Arial"/>
          <w:sz w:val="22"/>
          <w:szCs w:val="22"/>
        </w:rPr>
      </w:pPr>
      <w:r w:rsidRPr="003C4B19">
        <w:rPr>
          <w:rFonts w:ascii="Arial" w:hAnsi="Arial" w:cs="Arial"/>
          <w:sz w:val="22"/>
          <w:szCs w:val="22"/>
        </w:rPr>
        <w:t>Please note that donations may be refused if:</w:t>
      </w:r>
    </w:p>
    <w:p w:rsidR="00E05912" w:rsidRPr="003C4B19" w:rsidRDefault="00E05912" w:rsidP="00A3124D">
      <w:pPr>
        <w:numPr>
          <w:ilvl w:val="0"/>
          <w:numId w:val="2"/>
        </w:numPr>
        <w:rPr>
          <w:rFonts w:ascii="Arial" w:hAnsi="Arial" w:cs="Arial"/>
          <w:sz w:val="22"/>
          <w:szCs w:val="22"/>
          <w:lang w:eastAsia="en-GB"/>
        </w:rPr>
      </w:pPr>
      <w:r w:rsidRPr="003C4B19">
        <w:rPr>
          <w:rFonts w:ascii="Arial" w:hAnsi="Arial" w:cs="Arial"/>
          <w:sz w:val="22"/>
          <w:szCs w:val="22"/>
          <w:lang w:eastAsia="en-GB"/>
        </w:rPr>
        <w:t>They are old, superseded, editions of textbooks</w:t>
      </w:r>
    </w:p>
    <w:p w:rsidR="00E05912" w:rsidRPr="003C4B19" w:rsidRDefault="00E05912" w:rsidP="00A3124D">
      <w:pPr>
        <w:numPr>
          <w:ilvl w:val="0"/>
          <w:numId w:val="2"/>
        </w:numPr>
        <w:rPr>
          <w:rFonts w:ascii="Arial" w:hAnsi="Arial" w:cs="Arial"/>
          <w:sz w:val="22"/>
          <w:szCs w:val="22"/>
          <w:lang w:eastAsia="en-GB"/>
        </w:rPr>
      </w:pPr>
      <w:r w:rsidRPr="003C4B19">
        <w:rPr>
          <w:rFonts w:ascii="Arial" w:hAnsi="Arial" w:cs="Arial"/>
          <w:sz w:val="22"/>
          <w:szCs w:val="22"/>
          <w:lang w:eastAsia="en-GB"/>
        </w:rPr>
        <w:t>Periodicals duplicate existing holdings</w:t>
      </w:r>
    </w:p>
    <w:p w:rsidR="00E05912" w:rsidRPr="003C4B19" w:rsidRDefault="00E05912" w:rsidP="00A3124D">
      <w:pPr>
        <w:numPr>
          <w:ilvl w:val="0"/>
          <w:numId w:val="2"/>
        </w:numPr>
        <w:rPr>
          <w:rFonts w:ascii="Arial" w:hAnsi="Arial" w:cs="Arial"/>
          <w:sz w:val="22"/>
          <w:szCs w:val="22"/>
          <w:lang w:eastAsia="en-GB"/>
        </w:rPr>
      </w:pPr>
      <w:r w:rsidRPr="003C4B19">
        <w:rPr>
          <w:rFonts w:ascii="Arial" w:hAnsi="Arial" w:cs="Arial"/>
          <w:sz w:val="22"/>
          <w:szCs w:val="22"/>
          <w:lang w:eastAsia="en-GB"/>
        </w:rPr>
        <w:t>Periodicals are incomplete runs of titles not in stock</w:t>
      </w:r>
    </w:p>
    <w:p w:rsidR="00A3124D" w:rsidRPr="003C4B19" w:rsidRDefault="00A3124D" w:rsidP="00A3124D">
      <w:pPr>
        <w:numPr>
          <w:ilvl w:val="0"/>
          <w:numId w:val="2"/>
        </w:numPr>
        <w:rPr>
          <w:rFonts w:ascii="Arial" w:hAnsi="Arial" w:cs="Arial"/>
          <w:sz w:val="22"/>
          <w:szCs w:val="22"/>
          <w:lang w:eastAsia="en-GB"/>
        </w:rPr>
      </w:pPr>
      <w:r w:rsidRPr="003C4B19">
        <w:rPr>
          <w:rFonts w:ascii="Arial" w:hAnsi="Arial" w:cs="Arial"/>
          <w:sz w:val="22"/>
          <w:szCs w:val="22"/>
          <w:lang w:eastAsia="en-GB"/>
        </w:rPr>
        <w:t>The subject matter is not of relevance to the current University curriculum</w:t>
      </w:r>
    </w:p>
    <w:p w:rsidR="00E05912" w:rsidRPr="003C4B19" w:rsidRDefault="00E05912" w:rsidP="00A3124D">
      <w:pPr>
        <w:numPr>
          <w:ilvl w:val="0"/>
          <w:numId w:val="2"/>
        </w:numPr>
        <w:rPr>
          <w:rFonts w:ascii="Arial" w:hAnsi="Arial" w:cs="Arial"/>
          <w:sz w:val="22"/>
          <w:szCs w:val="22"/>
          <w:lang w:eastAsia="en-GB"/>
        </w:rPr>
      </w:pPr>
      <w:r w:rsidRPr="003C4B19">
        <w:rPr>
          <w:rFonts w:ascii="Arial" w:hAnsi="Arial" w:cs="Arial"/>
          <w:sz w:val="22"/>
          <w:szCs w:val="22"/>
          <w:lang w:eastAsia="en-GB"/>
        </w:rPr>
        <w:lastRenderedPageBreak/>
        <w:t>Items are in poor physical condition:</w:t>
      </w:r>
    </w:p>
    <w:p w:rsidR="00E05912" w:rsidRPr="003C4B19" w:rsidRDefault="00E05912" w:rsidP="00A3124D">
      <w:pPr>
        <w:numPr>
          <w:ilvl w:val="0"/>
          <w:numId w:val="2"/>
        </w:numPr>
        <w:rPr>
          <w:rFonts w:ascii="Arial" w:hAnsi="Arial" w:cs="Arial"/>
          <w:sz w:val="22"/>
          <w:szCs w:val="22"/>
          <w:lang w:eastAsia="en-GB"/>
        </w:rPr>
      </w:pPr>
      <w:r w:rsidRPr="003C4B19">
        <w:rPr>
          <w:rFonts w:ascii="Arial" w:hAnsi="Arial" w:cs="Arial"/>
          <w:sz w:val="22"/>
          <w:szCs w:val="22"/>
          <w:lang w:eastAsia="en-GB"/>
        </w:rPr>
        <w:t>Pages show signs of damp, mould or spotting</w:t>
      </w:r>
    </w:p>
    <w:p w:rsidR="00E05912" w:rsidRPr="003C4B19" w:rsidRDefault="00E05912" w:rsidP="00A3124D">
      <w:pPr>
        <w:numPr>
          <w:ilvl w:val="0"/>
          <w:numId w:val="2"/>
        </w:numPr>
        <w:rPr>
          <w:rFonts w:ascii="Arial" w:hAnsi="Arial" w:cs="Arial"/>
          <w:sz w:val="22"/>
          <w:szCs w:val="22"/>
          <w:lang w:eastAsia="en-GB"/>
        </w:rPr>
      </w:pPr>
      <w:r w:rsidRPr="003C4B19">
        <w:rPr>
          <w:rFonts w:ascii="Arial" w:hAnsi="Arial" w:cs="Arial"/>
          <w:sz w:val="22"/>
          <w:szCs w:val="22"/>
          <w:lang w:eastAsia="en-GB"/>
        </w:rPr>
        <w:t>The cover is loose or damaged</w:t>
      </w:r>
    </w:p>
    <w:p w:rsidR="00E05912" w:rsidRPr="003C4B19" w:rsidRDefault="00E05912" w:rsidP="00A3124D">
      <w:pPr>
        <w:numPr>
          <w:ilvl w:val="0"/>
          <w:numId w:val="2"/>
        </w:numPr>
        <w:rPr>
          <w:rFonts w:ascii="Arial" w:hAnsi="Arial" w:cs="Arial"/>
          <w:sz w:val="22"/>
          <w:szCs w:val="22"/>
          <w:lang w:eastAsia="en-GB"/>
        </w:rPr>
      </w:pPr>
      <w:r w:rsidRPr="003C4B19">
        <w:rPr>
          <w:rFonts w:ascii="Arial" w:hAnsi="Arial" w:cs="Arial"/>
          <w:sz w:val="22"/>
          <w:szCs w:val="22"/>
          <w:lang w:eastAsia="en-GB"/>
        </w:rPr>
        <w:t>There are loose, damaged or missing pages</w:t>
      </w:r>
    </w:p>
    <w:p w:rsidR="00E05912" w:rsidRPr="003C4B19" w:rsidRDefault="00E05912" w:rsidP="00A3124D">
      <w:pPr>
        <w:numPr>
          <w:ilvl w:val="0"/>
          <w:numId w:val="2"/>
        </w:numPr>
        <w:rPr>
          <w:rFonts w:ascii="Arial" w:hAnsi="Arial" w:cs="Arial"/>
          <w:sz w:val="22"/>
          <w:szCs w:val="22"/>
          <w:lang w:eastAsia="en-GB"/>
        </w:rPr>
      </w:pPr>
      <w:r w:rsidRPr="003C4B19">
        <w:rPr>
          <w:rFonts w:ascii="Arial" w:hAnsi="Arial" w:cs="Arial"/>
          <w:sz w:val="22"/>
          <w:szCs w:val="22"/>
          <w:lang w:eastAsia="en-GB"/>
        </w:rPr>
        <w:t>There are handwritten notes or underlining in the text</w:t>
      </w:r>
    </w:p>
    <w:p w:rsidR="00E05912" w:rsidRPr="003C4B19" w:rsidRDefault="00E05912" w:rsidP="00A3124D">
      <w:pPr>
        <w:numPr>
          <w:ilvl w:val="0"/>
          <w:numId w:val="2"/>
        </w:numPr>
        <w:rPr>
          <w:rFonts w:ascii="Arial" w:hAnsi="Arial" w:cs="Arial"/>
          <w:sz w:val="22"/>
          <w:szCs w:val="22"/>
          <w:lang w:eastAsia="en-GB"/>
        </w:rPr>
      </w:pPr>
      <w:r w:rsidRPr="003C4B19">
        <w:rPr>
          <w:rFonts w:ascii="Arial" w:hAnsi="Arial" w:cs="Arial"/>
          <w:sz w:val="22"/>
          <w:szCs w:val="22"/>
          <w:lang w:eastAsia="en-GB"/>
        </w:rPr>
        <w:t>There are obtrusive marks of ownership</w:t>
      </w:r>
    </w:p>
    <w:p w:rsidR="00E05912" w:rsidRPr="003C4B19" w:rsidRDefault="00E05912" w:rsidP="00A3124D">
      <w:pPr>
        <w:numPr>
          <w:ilvl w:val="0"/>
          <w:numId w:val="2"/>
        </w:numPr>
        <w:rPr>
          <w:rFonts w:ascii="Arial" w:hAnsi="Arial" w:cs="Arial"/>
          <w:sz w:val="22"/>
          <w:szCs w:val="22"/>
          <w:lang w:eastAsia="en-GB"/>
        </w:rPr>
      </w:pPr>
      <w:r w:rsidRPr="003C4B19">
        <w:rPr>
          <w:rFonts w:ascii="Arial" w:hAnsi="Arial" w:cs="Arial"/>
          <w:sz w:val="22"/>
          <w:szCs w:val="22"/>
          <w:lang w:eastAsia="en-GB"/>
        </w:rPr>
        <w:t>They come from another library and have their ownership stamps</w:t>
      </w:r>
    </w:p>
    <w:p w:rsidR="000B0E2E" w:rsidRPr="003C4B19" w:rsidRDefault="000B0E2E" w:rsidP="000B0E2E">
      <w:pPr>
        <w:rPr>
          <w:sz w:val="22"/>
          <w:szCs w:val="22"/>
        </w:rPr>
      </w:pPr>
    </w:p>
    <w:sectPr w:rsidR="000B0E2E" w:rsidRPr="003C4B19" w:rsidSect="009B1E07">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5F5" w:rsidRDefault="004F75F5" w:rsidP="00195599">
      <w:r>
        <w:separator/>
      </w:r>
    </w:p>
  </w:endnote>
  <w:endnote w:type="continuationSeparator" w:id="0">
    <w:p w:rsidR="004F75F5" w:rsidRDefault="004F75F5" w:rsidP="0019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5F5" w:rsidRDefault="004F75F5" w:rsidP="00195599">
      <w:r>
        <w:separator/>
      </w:r>
    </w:p>
  </w:footnote>
  <w:footnote w:type="continuationSeparator" w:id="0">
    <w:p w:rsidR="004F75F5" w:rsidRDefault="004F75F5" w:rsidP="001955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96932"/>
    <w:multiLevelType w:val="hybridMultilevel"/>
    <w:tmpl w:val="084C89CE"/>
    <w:lvl w:ilvl="0" w:tplc="0809000F">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AE66E08"/>
    <w:multiLevelType w:val="hybridMultilevel"/>
    <w:tmpl w:val="1540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DC6"/>
    <w:rsid w:val="0002694D"/>
    <w:rsid w:val="000435EF"/>
    <w:rsid w:val="00085105"/>
    <w:rsid w:val="000B0E2E"/>
    <w:rsid w:val="000E7526"/>
    <w:rsid w:val="00121BE7"/>
    <w:rsid w:val="00142877"/>
    <w:rsid w:val="001647F0"/>
    <w:rsid w:val="001811B8"/>
    <w:rsid w:val="00195599"/>
    <w:rsid w:val="001958FA"/>
    <w:rsid w:val="00285CFA"/>
    <w:rsid w:val="002C27B4"/>
    <w:rsid w:val="002C4F1B"/>
    <w:rsid w:val="00341D68"/>
    <w:rsid w:val="003A0DE7"/>
    <w:rsid w:val="003C4B19"/>
    <w:rsid w:val="003E03B2"/>
    <w:rsid w:val="003F32B6"/>
    <w:rsid w:val="004572E0"/>
    <w:rsid w:val="004A77C1"/>
    <w:rsid w:val="004F75F5"/>
    <w:rsid w:val="00501135"/>
    <w:rsid w:val="005909FB"/>
    <w:rsid w:val="0065791B"/>
    <w:rsid w:val="006610C7"/>
    <w:rsid w:val="00690A0C"/>
    <w:rsid w:val="006B54E6"/>
    <w:rsid w:val="00761FA2"/>
    <w:rsid w:val="007A1DC6"/>
    <w:rsid w:val="007A393A"/>
    <w:rsid w:val="00837F19"/>
    <w:rsid w:val="00891172"/>
    <w:rsid w:val="008D43DB"/>
    <w:rsid w:val="009B1E07"/>
    <w:rsid w:val="00A3124D"/>
    <w:rsid w:val="00A92A06"/>
    <w:rsid w:val="00BB0491"/>
    <w:rsid w:val="00C23C1C"/>
    <w:rsid w:val="00C35542"/>
    <w:rsid w:val="00C364A4"/>
    <w:rsid w:val="00C86C4B"/>
    <w:rsid w:val="00C90A6A"/>
    <w:rsid w:val="00D53F45"/>
    <w:rsid w:val="00DB242D"/>
    <w:rsid w:val="00E05810"/>
    <w:rsid w:val="00E05912"/>
    <w:rsid w:val="00E63292"/>
    <w:rsid w:val="00E83DF4"/>
    <w:rsid w:val="00E86FE3"/>
    <w:rsid w:val="00EA7D65"/>
    <w:rsid w:val="00EE2E70"/>
    <w:rsid w:val="00EF1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769577-BD6B-4338-BD85-C47119E3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195599"/>
    <w:pPr>
      <w:tabs>
        <w:tab w:val="center" w:pos="4513"/>
        <w:tab w:val="right" w:pos="9026"/>
      </w:tabs>
    </w:pPr>
  </w:style>
  <w:style w:type="character" w:customStyle="1" w:styleId="HeaderChar">
    <w:name w:val="Header Char"/>
    <w:link w:val="Header"/>
    <w:uiPriority w:val="99"/>
    <w:rsid w:val="00195599"/>
    <w:rPr>
      <w:sz w:val="24"/>
      <w:szCs w:val="24"/>
      <w:lang w:eastAsia="zh-CN"/>
    </w:rPr>
  </w:style>
  <w:style w:type="paragraph" w:styleId="Footer">
    <w:name w:val="footer"/>
    <w:basedOn w:val="Normal"/>
    <w:link w:val="FooterChar"/>
    <w:rsid w:val="00195599"/>
    <w:pPr>
      <w:tabs>
        <w:tab w:val="center" w:pos="4513"/>
        <w:tab w:val="right" w:pos="9026"/>
      </w:tabs>
    </w:pPr>
  </w:style>
  <w:style w:type="character" w:customStyle="1" w:styleId="FooterChar">
    <w:name w:val="Footer Char"/>
    <w:link w:val="Footer"/>
    <w:rsid w:val="0019559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7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Library of the University of Trinity St David is grateful for all offers of donations, but because of pressure on accommodation and processing time it is necessary to make the following stipulations:</vt:lpstr>
    </vt:vector>
  </TitlesOfParts>
  <Company>University of Wales Lampeter</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Library of the University of Trinity St David is grateful for all offers of donations, but because of pressure on accommodation and processing time it is necessary to make the following stipulations:</dc:title>
  <dc:subject/>
  <dc:creator>sa036</dc:creator>
  <cp:keywords/>
  <dc:description/>
  <cp:lastModifiedBy>Lisa Toyne</cp:lastModifiedBy>
  <cp:revision>2</cp:revision>
  <dcterms:created xsi:type="dcterms:W3CDTF">2018-10-15T13:21:00Z</dcterms:created>
  <dcterms:modified xsi:type="dcterms:W3CDTF">2018-10-15T13:21:00Z</dcterms:modified>
</cp:coreProperties>
</file>